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EA" w:rsidRPr="000557EA" w:rsidRDefault="000557EA" w:rsidP="000557EA">
      <w:pPr>
        <w:spacing w:after="0" w:line="240" w:lineRule="auto"/>
        <w:rPr>
          <w:rFonts w:ascii="Times New Roman" w:eastAsia="Times New Roman" w:hAnsi="Times New Roman" w:cs="Times New Roman"/>
          <w:color w:val="0000FF"/>
          <w:sz w:val="24"/>
          <w:szCs w:val="24"/>
          <w:lang w:eastAsia="ru-RU"/>
        </w:rPr>
      </w:pPr>
      <w:r w:rsidRPr="000557EA">
        <w:rPr>
          <w:rFonts w:ascii="Times New Roman" w:eastAsia="Times New Roman" w:hAnsi="Times New Roman" w:cs="Times New Roman"/>
          <w:color w:val="0000FF"/>
          <w:sz w:val="24"/>
          <w:szCs w:val="24"/>
          <w:lang w:eastAsia="ru-RU"/>
        </w:rPr>
        <w:t>Гражданский кодекс Российской Федерации (часть первая)" от 30.11.1994 N 51-ФЗ</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color w:val="0000FF"/>
          <w:sz w:val="24"/>
          <w:szCs w:val="24"/>
          <w:lang w:eastAsia="ru-RU"/>
        </w:rPr>
        <w:br/>
        <w:t>Статья 23. Предпринимательская деятельность гражданина</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color w:val="0000FF"/>
          <w:sz w:val="24"/>
          <w:szCs w:val="24"/>
          <w:lang w:eastAsia="ru-RU"/>
        </w:rPr>
        <w:b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b/>
          <w:bCs/>
          <w:color w:val="0000FF"/>
          <w:sz w:val="24"/>
          <w:szCs w:val="24"/>
          <w:lang w:eastAsia="ru-RU"/>
        </w:rPr>
        <w:t>Главой крестьянского (фермерского) хозяйства может быть гражданин, зарегистрированный в качестве индивидуального предпринимателя</w:t>
      </w:r>
      <w:r w:rsidRPr="000557EA">
        <w:rPr>
          <w:rFonts w:ascii="Times New Roman" w:eastAsia="Times New Roman" w:hAnsi="Times New Roman" w:cs="Times New Roman"/>
          <w:color w:val="0000FF"/>
          <w:sz w:val="24"/>
          <w:szCs w:val="24"/>
          <w:lang w:eastAsia="ru-RU"/>
        </w:rPr>
        <w:t>.</w:t>
      </w:r>
    </w:p>
    <w:p w:rsidR="000557EA" w:rsidRPr="000557EA" w:rsidRDefault="000557EA" w:rsidP="000557EA">
      <w:pPr>
        <w:spacing w:after="240" w:line="240" w:lineRule="auto"/>
        <w:rPr>
          <w:rFonts w:ascii="Times New Roman" w:eastAsia="Times New Roman" w:hAnsi="Times New Roman" w:cs="Times New Roman"/>
          <w:color w:val="0000FF"/>
          <w:sz w:val="24"/>
          <w:szCs w:val="24"/>
          <w:lang w:eastAsia="ru-RU"/>
        </w:rPr>
      </w:pPr>
    </w:p>
    <w:p w:rsidR="000557EA" w:rsidRPr="000557EA" w:rsidRDefault="000557EA" w:rsidP="000557EA">
      <w:pPr>
        <w:spacing w:after="0" w:line="240" w:lineRule="auto"/>
        <w:rPr>
          <w:rFonts w:ascii="Times New Roman" w:eastAsia="Times New Roman" w:hAnsi="Times New Roman" w:cs="Times New Roman"/>
          <w:color w:val="0000FF"/>
          <w:sz w:val="24"/>
          <w:szCs w:val="24"/>
          <w:lang w:eastAsia="ru-RU"/>
        </w:rPr>
      </w:pPr>
      <w:proofErr w:type="spellStart"/>
      <w:r w:rsidRPr="000557EA">
        <w:rPr>
          <w:rFonts w:ascii="Times New Roman" w:eastAsia="Times New Roman" w:hAnsi="Times New Roman" w:cs="Times New Roman"/>
          <w:color w:val="0000FF"/>
          <w:sz w:val="24"/>
          <w:szCs w:val="24"/>
          <w:lang w:eastAsia="ru-RU"/>
        </w:rPr>
        <w:t>Цитата</w:t>
      </w:r>
      <w:proofErr w:type="gramStart"/>
      <w:r w:rsidRPr="000557EA">
        <w:rPr>
          <w:rFonts w:ascii="Times New Roman" w:eastAsia="Times New Roman" w:hAnsi="Times New Roman" w:cs="Times New Roman"/>
          <w:color w:val="0000FF"/>
          <w:sz w:val="24"/>
          <w:szCs w:val="24"/>
          <w:lang w:eastAsia="ru-RU"/>
        </w:rPr>
        <w:t>:Ф</w:t>
      </w:r>
      <w:proofErr w:type="gramEnd"/>
      <w:r w:rsidRPr="000557EA">
        <w:rPr>
          <w:rFonts w:ascii="Times New Roman" w:eastAsia="Times New Roman" w:hAnsi="Times New Roman" w:cs="Times New Roman"/>
          <w:color w:val="0000FF"/>
          <w:sz w:val="24"/>
          <w:szCs w:val="24"/>
          <w:lang w:eastAsia="ru-RU"/>
        </w:rPr>
        <w:t>едеральный</w:t>
      </w:r>
      <w:proofErr w:type="spellEnd"/>
      <w:r w:rsidRPr="000557EA">
        <w:rPr>
          <w:rFonts w:ascii="Times New Roman" w:eastAsia="Times New Roman" w:hAnsi="Times New Roman" w:cs="Times New Roman"/>
          <w:color w:val="0000FF"/>
          <w:sz w:val="24"/>
          <w:szCs w:val="24"/>
          <w:lang w:eastAsia="ru-RU"/>
        </w:rPr>
        <w:t xml:space="preserve"> закон от 11.06.2003 N 74-ФЗ "О крестьянском (фермерском) хозяйстве"</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color w:val="0000FF"/>
          <w:sz w:val="24"/>
          <w:szCs w:val="24"/>
          <w:lang w:eastAsia="ru-RU"/>
        </w:rPr>
        <w:br/>
        <w:t>Статья 1. Понятие крестьянского (фермерского) хозяйства</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color w:val="0000FF"/>
          <w:sz w:val="24"/>
          <w:szCs w:val="24"/>
          <w:lang w:eastAsia="ru-RU"/>
        </w:rPr>
        <w:br/>
        <w:t xml:space="preserve">1. </w:t>
      </w:r>
      <w:proofErr w:type="gramStart"/>
      <w:r w:rsidRPr="000557EA">
        <w:rPr>
          <w:rFonts w:ascii="Times New Roman" w:eastAsia="Times New Roman" w:hAnsi="Times New Roman" w:cs="Times New Roman"/>
          <w:color w:val="0000FF"/>
          <w:sz w:val="24"/>
          <w:szCs w:val="24"/>
          <w:lang w:eastAsia="ru-RU"/>
        </w:rP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color w:val="0000FF"/>
          <w:sz w:val="24"/>
          <w:szCs w:val="24"/>
          <w:lang w:eastAsia="ru-RU"/>
        </w:rPr>
        <w:br/>
        <w:t>2.</w:t>
      </w:r>
      <w:proofErr w:type="gramEnd"/>
      <w:r w:rsidRPr="000557EA">
        <w:rPr>
          <w:rFonts w:ascii="Times New Roman" w:eastAsia="Times New Roman" w:hAnsi="Times New Roman" w:cs="Times New Roman"/>
          <w:color w:val="0000FF"/>
          <w:sz w:val="24"/>
          <w:szCs w:val="24"/>
          <w:lang w:eastAsia="ru-RU"/>
        </w:rPr>
        <w:t xml:space="preserve"> Фермерское хозяйство может быть создано одним гражданином.</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color w:val="0000FF"/>
          <w:sz w:val="24"/>
          <w:szCs w:val="24"/>
          <w:lang w:eastAsia="ru-RU"/>
        </w:rPr>
        <w:br/>
        <w:t xml:space="preserve">3. </w:t>
      </w:r>
      <w:r w:rsidRPr="000557EA">
        <w:rPr>
          <w:rFonts w:ascii="Times New Roman" w:eastAsia="Times New Roman" w:hAnsi="Times New Roman" w:cs="Times New Roman"/>
          <w:b/>
          <w:bCs/>
          <w:color w:val="0000FF"/>
          <w:sz w:val="24"/>
          <w:szCs w:val="24"/>
          <w:lang w:eastAsia="ru-RU"/>
        </w:rPr>
        <w:t>Фермерское хозяйство осуществляет предпринимательскую деятельность без образования юридического лица</w:t>
      </w:r>
      <w:r w:rsidRPr="000557EA">
        <w:rPr>
          <w:rFonts w:ascii="Times New Roman" w:eastAsia="Times New Roman" w:hAnsi="Times New Roman" w:cs="Times New Roman"/>
          <w:color w:val="0000FF"/>
          <w:sz w:val="24"/>
          <w:szCs w:val="24"/>
          <w:lang w:eastAsia="ru-RU"/>
        </w:rPr>
        <w:t>.</w:t>
      </w:r>
      <w:r w:rsidRPr="000557EA">
        <w:rPr>
          <w:rFonts w:ascii="Times New Roman" w:eastAsia="Times New Roman" w:hAnsi="Times New Roman" w:cs="Times New Roman"/>
          <w:color w:val="0000FF"/>
          <w:sz w:val="24"/>
          <w:szCs w:val="24"/>
          <w:lang w:eastAsia="ru-RU"/>
        </w:rPr>
        <w:br/>
        <w:t>К предпринимательской деятельности фермерского хозяйства, осуществляемой без образования юридического лица, применяются правила гражданского законодательства,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0557EA" w:rsidRPr="000557EA" w:rsidRDefault="000557EA" w:rsidP="000557EA">
      <w:pPr>
        <w:spacing w:after="240" w:line="240" w:lineRule="auto"/>
        <w:rPr>
          <w:rFonts w:ascii="Times New Roman" w:eastAsia="Times New Roman" w:hAnsi="Times New Roman" w:cs="Times New Roman"/>
          <w:color w:val="0000FF"/>
          <w:sz w:val="24"/>
          <w:szCs w:val="24"/>
          <w:lang w:eastAsia="ru-RU"/>
        </w:rPr>
      </w:pPr>
      <w:r w:rsidRPr="000557EA">
        <w:rPr>
          <w:rFonts w:ascii="Times New Roman" w:eastAsia="Times New Roman" w:hAnsi="Times New Roman" w:cs="Times New Roman"/>
          <w:sz w:val="24"/>
          <w:szCs w:val="24"/>
          <w:lang w:eastAsia="ru-RU"/>
        </w:rPr>
        <w:br/>
      </w:r>
      <w:r w:rsidRPr="000557EA">
        <w:rPr>
          <w:rFonts w:ascii="Times New Roman" w:eastAsia="Times New Roman" w:hAnsi="Times New Roman" w:cs="Times New Roman"/>
          <w:sz w:val="24"/>
          <w:szCs w:val="24"/>
          <w:lang w:eastAsia="ru-RU"/>
        </w:rPr>
        <w:br/>
        <w:t xml:space="preserve">То есть, на базе ООО КФХ не может быть создано. Главой КФХ может быть только лицо, зарегистрировавшееся в качестве индивидуального предпринимателя. По предложенной Вами ситуации, когда предпринимательская деятельность физического лица уже зарегистрирована и в процессе осуществления деятельности принимается решение о регистрации крестьянского фермерского хозяйства, предложу документ, содержащий точку зрения налоговых </w:t>
      </w:r>
      <w:proofErr w:type="spellStart"/>
      <w:proofErr w:type="gramStart"/>
      <w:r w:rsidRPr="000557EA">
        <w:rPr>
          <w:rFonts w:ascii="Times New Roman" w:eastAsia="Times New Roman" w:hAnsi="Times New Roman" w:cs="Times New Roman"/>
          <w:sz w:val="24"/>
          <w:szCs w:val="24"/>
          <w:lang w:eastAsia="ru-RU"/>
        </w:rPr>
        <w:t>налоговых</w:t>
      </w:r>
      <w:proofErr w:type="spellEnd"/>
      <w:proofErr w:type="gramEnd"/>
      <w:r w:rsidRPr="000557EA">
        <w:rPr>
          <w:rFonts w:ascii="Times New Roman" w:eastAsia="Times New Roman" w:hAnsi="Times New Roman" w:cs="Times New Roman"/>
          <w:sz w:val="24"/>
          <w:szCs w:val="24"/>
          <w:lang w:eastAsia="ru-RU"/>
        </w:rPr>
        <w:t xml:space="preserve"> органов:</w:t>
      </w:r>
    </w:p>
    <w:p w:rsidR="000557EA" w:rsidRPr="000557EA" w:rsidRDefault="000557EA" w:rsidP="000557EA">
      <w:pPr>
        <w:spacing w:after="0" w:line="240" w:lineRule="auto"/>
        <w:rPr>
          <w:rFonts w:ascii="Times New Roman" w:eastAsia="Times New Roman" w:hAnsi="Times New Roman" w:cs="Times New Roman"/>
          <w:color w:val="0000FF"/>
          <w:sz w:val="24"/>
          <w:szCs w:val="24"/>
          <w:lang w:eastAsia="ru-RU"/>
        </w:rPr>
      </w:pPr>
      <w:proofErr w:type="spellStart"/>
      <w:r w:rsidRPr="000557EA">
        <w:rPr>
          <w:rFonts w:ascii="Times New Roman" w:eastAsia="Times New Roman" w:hAnsi="Times New Roman" w:cs="Times New Roman"/>
          <w:color w:val="0000FF"/>
          <w:sz w:val="24"/>
          <w:szCs w:val="24"/>
          <w:lang w:eastAsia="ru-RU"/>
        </w:rPr>
        <w:t>Цитата</w:t>
      </w:r>
      <w:proofErr w:type="gramStart"/>
      <w:r w:rsidRPr="000557EA">
        <w:rPr>
          <w:rFonts w:ascii="Times New Roman" w:eastAsia="Times New Roman" w:hAnsi="Times New Roman" w:cs="Times New Roman"/>
          <w:color w:val="0000FF"/>
          <w:sz w:val="24"/>
          <w:szCs w:val="24"/>
          <w:lang w:eastAsia="ru-RU"/>
        </w:rPr>
        <w:t>:"</w:t>
      </w:r>
      <w:proofErr w:type="gramEnd"/>
      <w:r w:rsidRPr="000557EA">
        <w:rPr>
          <w:rFonts w:ascii="Times New Roman" w:eastAsia="Times New Roman" w:hAnsi="Times New Roman" w:cs="Times New Roman"/>
          <w:color w:val="0000FF"/>
          <w:sz w:val="24"/>
          <w:szCs w:val="24"/>
          <w:lang w:eastAsia="ru-RU"/>
        </w:rPr>
        <w:t>Налоговая</w:t>
      </w:r>
      <w:proofErr w:type="spellEnd"/>
      <w:r w:rsidRPr="000557EA">
        <w:rPr>
          <w:rFonts w:ascii="Times New Roman" w:eastAsia="Times New Roman" w:hAnsi="Times New Roman" w:cs="Times New Roman"/>
          <w:color w:val="0000FF"/>
          <w:sz w:val="24"/>
          <w:szCs w:val="24"/>
          <w:lang w:eastAsia="ru-RU"/>
        </w:rPr>
        <w:t xml:space="preserve"> политика и практика", 2011, N 7</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color w:val="0000FF"/>
          <w:sz w:val="24"/>
          <w:szCs w:val="24"/>
          <w:lang w:eastAsia="ru-RU"/>
        </w:rPr>
        <w:br/>
        <w:t>Вопрос: Может ли физическое лицо, зарегистрированное в качестве индивидуального предпринимателя, также зарегистрировать на себя крестьянское (фермерское) хозяйство?</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color w:val="0000FF"/>
          <w:sz w:val="24"/>
          <w:szCs w:val="24"/>
          <w:lang w:eastAsia="ru-RU"/>
        </w:rPr>
        <w:br/>
        <w:t>Ответ: В соответствии с п. 2 ст. 23 Гражданского кодекса Российской Федерации глава крестьянского (фермерского) хозяйства, осуществляющего деятельность без образования юридического лица (ст. 257), признается предпринимателем с момента государственной регистрации крестьянского (фермерского) хозяйства.</w:t>
      </w:r>
      <w:r w:rsidRPr="000557EA">
        <w:rPr>
          <w:rFonts w:ascii="Times New Roman" w:eastAsia="Times New Roman" w:hAnsi="Times New Roman" w:cs="Times New Roman"/>
          <w:color w:val="0000FF"/>
          <w:sz w:val="24"/>
          <w:szCs w:val="24"/>
          <w:lang w:eastAsia="ru-RU"/>
        </w:rPr>
        <w:br/>
        <w:t xml:space="preserve">Согласно ст. 5 Федерального закона от 11.06.2003 N 74-ФЗ "О крестьянском (фермерском) хозяйстве" фермерское хозяйство считается созданным со дня его государственной </w:t>
      </w:r>
      <w:r w:rsidRPr="000557EA">
        <w:rPr>
          <w:rFonts w:ascii="Times New Roman" w:eastAsia="Times New Roman" w:hAnsi="Times New Roman" w:cs="Times New Roman"/>
          <w:color w:val="0000FF"/>
          <w:sz w:val="24"/>
          <w:szCs w:val="24"/>
          <w:lang w:eastAsia="ru-RU"/>
        </w:rPr>
        <w:lastRenderedPageBreak/>
        <w:t>регистрации в порядке, установленном законодательством Российской Федерации.</w:t>
      </w:r>
      <w:r w:rsidRPr="000557EA">
        <w:rPr>
          <w:rFonts w:ascii="Times New Roman" w:eastAsia="Times New Roman" w:hAnsi="Times New Roman" w:cs="Times New Roman"/>
          <w:color w:val="0000FF"/>
          <w:sz w:val="24"/>
          <w:szCs w:val="24"/>
          <w:lang w:eastAsia="ru-RU"/>
        </w:rPr>
        <w:br/>
        <w:t>Государственная регистрация крестьянских (фермерских) хозяйств осуществляется в порядке, установленном для государственной регистрации физических лиц в качестве индивидуальных предпринимателей (п. 2 Постановления Правительства РФ от 16.10.2003 N 630). Государственная регистрация крестьянских (фермерских) хозяйств осуществляется путем внесения в Единый государственный реестр индивидуальных предпринимателей (ЕГРИП) сведений о главе крестьянского (фермерского) хозяйства.</w:t>
      </w:r>
      <w:r w:rsidRPr="000557EA">
        <w:rPr>
          <w:rFonts w:ascii="Times New Roman" w:eastAsia="Times New Roman" w:hAnsi="Times New Roman" w:cs="Times New Roman"/>
          <w:color w:val="0000FF"/>
          <w:sz w:val="24"/>
          <w:szCs w:val="24"/>
          <w:lang w:eastAsia="ru-RU"/>
        </w:rPr>
        <w:br/>
        <w:t>Пунктом 4 ст. 22.1 Федерального закона N 129-ФЗ определено: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w:t>
      </w:r>
      <w:r w:rsidRPr="000557EA">
        <w:rPr>
          <w:rFonts w:ascii="Times New Roman" w:eastAsia="Times New Roman" w:hAnsi="Times New Roman" w:cs="Times New Roman"/>
          <w:color w:val="0000FF"/>
          <w:sz w:val="24"/>
          <w:szCs w:val="24"/>
          <w:lang w:eastAsia="ru-RU"/>
        </w:rPr>
        <w:br/>
      </w:r>
      <w:r w:rsidRPr="000557EA">
        <w:rPr>
          <w:rFonts w:ascii="Times New Roman" w:eastAsia="Times New Roman" w:hAnsi="Times New Roman" w:cs="Times New Roman"/>
          <w:b/>
          <w:bCs/>
          <w:color w:val="0000FF"/>
          <w:sz w:val="24"/>
          <w:szCs w:val="24"/>
          <w:lang w:eastAsia="ru-RU"/>
        </w:rPr>
        <w:t>С учетом изложенного государственная регистрация крестьянского (фермерского) хозяйства, в котором его глава (физическое лицо) зарегистрирован в качестве индивидуального предпринимателя, без прекращения деятельности в этом качестве не представляется возможной</w:t>
      </w:r>
      <w:r w:rsidRPr="000557EA">
        <w:rPr>
          <w:rFonts w:ascii="Times New Roman" w:eastAsia="Times New Roman" w:hAnsi="Times New Roman" w:cs="Times New Roman"/>
          <w:color w:val="0000FF"/>
          <w:sz w:val="24"/>
          <w:szCs w:val="24"/>
          <w:lang w:eastAsia="ru-RU"/>
        </w:rPr>
        <w:t>.</w:t>
      </w:r>
    </w:p>
    <w:p w:rsidR="004D0B72" w:rsidRDefault="004D0B72">
      <w:bookmarkStart w:id="0" w:name="_GoBack"/>
      <w:bookmarkEnd w:id="0"/>
    </w:p>
    <w:sectPr w:rsidR="004D0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EA"/>
    <w:rsid w:val="000557EA"/>
    <w:rsid w:val="004D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2603">
      <w:bodyDiv w:val="1"/>
      <w:marLeft w:val="0"/>
      <w:marRight w:val="0"/>
      <w:marTop w:val="0"/>
      <w:marBottom w:val="0"/>
      <w:divBdr>
        <w:top w:val="none" w:sz="0" w:space="0" w:color="auto"/>
        <w:left w:val="none" w:sz="0" w:space="0" w:color="auto"/>
        <w:bottom w:val="none" w:sz="0" w:space="0" w:color="auto"/>
        <w:right w:val="none" w:sz="0" w:space="0" w:color="auto"/>
      </w:divBdr>
      <w:divsChild>
        <w:div w:id="1567259905">
          <w:marLeft w:val="0"/>
          <w:marRight w:val="0"/>
          <w:marTop w:val="0"/>
          <w:marBottom w:val="0"/>
          <w:divBdr>
            <w:top w:val="none" w:sz="0" w:space="0" w:color="auto"/>
            <w:left w:val="none" w:sz="0" w:space="0" w:color="auto"/>
            <w:bottom w:val="none" w:sz="0" w:space="0" w:color="auto"/>
            <w:right w:val="none" w:sz="0" w:space="0" w:color="auto"/>
          </w:divBdr>
          <w:divsChild>
            <w:div w:id="2128546345">
              <w:marLeft w:val="0"/>
              <w:marRight w:val="0"/>
              <w:marTop w:val="0"/>
              <w:marBottom w:val="0"/>
              <w:divBdr>
                <w:top w:val="none" w:sz="0" w:space="0" w:color="auto"/>
                <w:left w:val="none" w:sz="0" w:space="0" w:color="auto"/>
                <w:bottom w:val="none" w:sz="0" w:space="0" w:color="auto"/>
                <w:right w:val="none" w:sz="0" w:space="0" w:color="auto"/>
              </w:divBdr>
            </w:div>
          </w:divsChild>
        </w:div>
        <w:div w:id="1389761536">
          <w:marLeft w:val="0"/>
          <w:marRight w:val="0"/>
          <w:marTop w:val="0"/>
          <w:marBottom w:val="0"/>
          <w:divBdr>
            <w:top w:val="none" w:sz="0" w:space="0" w:color="auto"/>
            <w:left w:val="none" w:sz="0" w:space="0" w:color="auto"/>
            <w:bottom w:val="none" w:sz="0" w:space="0" w:color="auto"/>
            <w:right w:val="none" w:sz="0" w:space="0" w:color="auto"/>
          </w:divBdr>
          <w:divsChild>
            <w:div w:id="1077047209">
              <w:marLeft w:val="0"/>
              <w:marRight w:val="0"/>
              <w:marTop w:val="0"/>
              <w:marBottom w:val="0"/>
              <w:divBdr>
                <w:top w:val="none" w:sz="0" w:space="0" w:color="auto"/>
                <w:left w:val="none" w:sz="0" w:space="0" w:color="auto"/>
                <w:bottom w:val="none" w:sz="0" w:space="0" w:color="auto"/>
                <w:right w:val="none" w:sz="0" w:space="0" w:color="auto"/>
              </w:divBdr>
            </w:div>
          </w:divsChild>
        </w:div>
        <w:div w:id="1549800765">
          <w:marLeft w:val="0"/>
          <w:marRight w:val="0"/>
          <w:marTop w:val="0"/>
          <w:marBottom w:val="0"/>
          <w:divBdr>
            <w:top w:val="none" w:sz="0" w:space="0" w:color="auto"/>
            <w:left w:val="none" w:sz="0" w:space="0" w:color="auto"/>
            <w:bottom w:val="none" w:sz="0" w:space="0" w:color="auto"/>
            <w:right w:val="none" w:sz="0" w:space="0" w:color="auto"/>
          </w:divBdr>
          <w:divsChild>
            <w:div w:id="11394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cp:revision>
  <cp:lastPrinted>2017-10-31T07:43:00Z</cp:lastPrinted>
  <dcterms:created xsi:type="dcterms:W3CDTF">2017-10-31T07:43:00Z</dcterms:created>
  <dcterms:modified xsi:type="dcterms:W3CDTF">2017-10-31T07:43:00Z</dcterms:modified>
</cp:coreProperties>
</file>