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E0" w:rsidRPr="009B29E0" w:rsidRDefault="009B29E0" w:rsidP="009B29E0">
      <w:pPr>
        <w:jc w:val="center"/>
        <w:rPr>
          <w:rFonts w:ascii="Times New Roman" w:hAnsi="Times New Roman" w:cs="Times New Roman"/>
          <w:b/>
        </w:rPr>
      </w:pPr>
    </w:p>
    <w:p w:rsidR="00B566F7" w:rsidRPr="009B29E0" w:rsidRDefault="009B29E0" w:rsidP="009B29E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29E0">
        <w:rPr>
          <w:rFonts w:ascii="Times New Roman" w:hAnsi="Times New Roman" w:cs="Times New Roman"/>
          <w:b/>
          <w:sz w:val="72"/>
          <w:szCs w:val="72"/>
        </w:rPr>
        <w:t>В связи с ФЗ от 21.10.2013г. № 274-ФЗ курение в административных зданиях (кроме как в специально оборудованных комнатах)</w:t>
      </w:r>
    </w:p>
    <w:p w:rsidR="009B29E0" w:rsidRPr="009B29E0" w:rsidRDefault="009B29E0" w:rsidP="009B29E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</w:pPr>
      <w:r w:rsidRPr="009B29E0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запрещено</w:t>
      </w:r>
      <w:r w:rsidRPr="009B29E0">
        <w:rPr>
          <w:rFonts w:ascii="Times New Roman" w:hAnsi="Times New Roman" w:cs="Times New Roman"/>
          <w:b/>
          <w:color w:val="FF0000"/>
          <w:sz w:val="72"/>
          <w:szCs w:val="72"/>
        </w:rPr>
        <w:t>!</w:t>
      </w:r>
    </w:p>
    <w:p w:rsidR="009B29E0" w:rsidRPr="009B29E0" w:rsidRDefault="009B29E0" w:rsidP="009B29E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29E0">
        <w:rPr>
          <w:rFonts w:ascii="Times New Roman" w:hAnsi="Times New Roman" w:cs="Times New Roman"/>
          <w:b/>
          <w:sz w:val="72"/>
          <w:szCs w:val="72"/>
        </w:rPr>
        <w:t>Нарушение установленного законом запрета курения табака влечет наложение административного штрафа</w:t>
      </w:r>
    </w:p>
    <w:p w:rsidR="009B29E0" w:rsidRPr="009B29E0" w:rsidRDefault="009B29E0" w:rsidP="009B29E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9B29E0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на граждан – 1500 руб.</w:t>
      </w:r>
    </w:p>
    <w:p w:rsidR="009B29E0" w:rsidRDefault="009B29E0" w:rsidP="009B29E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9B29E0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на должностных лиц – 2000 руб.</w:t>
      </w:r>
    </w:p>
    <w:p w:rsidR="00555AFD" w:rsidRDefault="00555AFD" w:rsidP="009B29E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555AFD" w:rsidRDefault="00555AFD" w:rsidP="009B29E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sectPr w:rsidR="00555AFD" w:rsidSect="009B29E0">
          <w:pgSz w:w="16838" w:h="11906" w:orient="landscape"/>
          <w:pgMar w:top="851" w:right="678" w:bottom="850" w:left="993" w:header="708" w:footer="708" w:gutter="0"/>
          <w:cols w:space="708"/>
          <w:docGrid w:linePitch="360"/>
        </w:sectPr>
      </w:pPr>
    </w:p>
    <w:p w:rsidR="00555AFD" w:rsidRPr="00227532" w:rsidRDefault="00555AFD" w:rsidP="001F4C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532">
        <w:rPr>
          <w:rFonts w:ascii="Times New Roman" w:hAnsi="Times New Roman" w:cs="Times New Roman"/>
          <w:b/>
          <w:sz w:val="26"/>
          <w:szCs w:val="26"/>
        </w:rPr>
        <w:lastRenderedPageBreak/>
        <w:t>Федеральный закон от 23.02.2013 №15-ФЗ (ред. от 29.07.2018) «Об охране здоровья граждан от воздействия окружающего табачного дыма и последствий потребления табака» (с изм. и доп., вступ. в силу с 01.03.2019)</w:t>
      </w:r>
    </w:p>
    <w:p w:rsidR="00555AFD" w:rsidRPr="00227532" w:rsidRDefault="00555AFD" w:rsidP="001F4C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AFD" w:rsidRPr="00227532" w:rsidRDefault="00555AFD" w:rsidP="001F4C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532">
        <w:rPr>
          <w:rFonts w:ascii="Times New Roman" w:hAnsi="Times New Roman" w:cs="Times New Roman"/>
          <w:b/>
          <w:sz w:val="26"/>
          <w:szCs w:val="26"/>
        </w:rPr>
        <w:t>Статья 1. Предмет регулирования настоящего Федерального закона</w:t>
      </w:r>
    </w:p>
    <w:p w:rsidR="00555AFD" w:rsidRPr="00227532" w:rsidRDefault="00555AFD" w:rsidP="001F4C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AFD" w:rsidRPr="00227532" w:rsidRDefault="00555AFD" w:rsidP="001F4CC4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275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Настоящий Федеральный закон в соответствии с Рамочной </w:t>
      </w:r>
      <w:r w:rsidRPr="00227532">
        <w:rPr>
          <w:rFonts w:ascii="Times New Roman" w:hAnsi="Times New Roman" w:cs="Times New Roman"/>
          <w:sz w:val="26"/>
          <w:szCs w:val="26"/>
        </w:rPr>
        <w:t>конвенцией</w:t>
      </w:r>
      <w:r w:rsidRPr="002275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Всемирной организации здравоохр</w:t>
      </w:r>
      <w:bookmarkStart w:id="0" w:name="_GoBack"/>
      <w:bookmarkEnd w:id="0"/>
      <w:r w:rsidRPr="002275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555AFD" w:rsidRPr="00227532" w:rsidRDefault="00555AFD" w:rsidP="001F4CC4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555AFD" w:rsidRPr="00227532" w:rsidRDefault="00555AFD" w:rsidP="001F4CC4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227532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Статья 12. Запрет курения табака на отдельных территориях, в помещениях и на объектах</w:t>
      </w:r>
      <w:r w:rsidRPr="00227532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.</w:t>
      </w:r>
    </w:p>
    <w:p w:rsidR="00555AFD" w:rsidRPr="00227532" w:rsidRDefault="00555AFD" w:rsidP="001F4C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275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Для предотвращения воздействия окружающего табачного дыма на здоровье человека запрещается курение табака (за исключением случаев, установленных </w:t>
      </w:r>
      <w:hyperlink r:id="rId6" w:anchor="dst100108" w:history="1">
        <w:r w:rsidRPr="00227532">
          <w:rPr>
            <w:rStyle w:val="a3"/>
            <w:rFonts w:ascii="Times New Roman" w:hAnsi="Times New Roman" w:cs="Times New Roman"/>
            <w:color w:val="666699"/>
            <w:sz w:val="26"/>
            <w:szCs w:val="26"/>
            <w:u w:val="none"/>
            <w:shd w:val="clear" w:color="auto" w:fill="FFFFFF"/>
          </w:rPr>
          <w:t>частью 2</w:t>
        </w:r>
      </w:hyperlink>
      <w:r w:rsidRPr="002275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настоящей статьи):</w:t>
      </w:r>
    </w:p>
    <w:p w:rsidR="00555AFD" w:rsidRPr="00227532" w:rsidRDefault="00555AFD" w:rsidP="001F4CC4">
      <w:pPr>
        <w:spacing w:after="0"/>
        <w:ind w:left="360" w:firstLine="348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2275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6) в помещениях, предназначенных для предоставления бытовых услуг, </w:t>
      </w:r>
      <w:r w:rsidRPr="0022753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услуг торговли, общественного питания, помещениях рынков, в нестационарных торговых объектах;</w:t>
      </w:r>
    </w:p>
    <w:p w:rsidR="00555AFD" w:rsidRPr="00227532" w:rsidRDefault="00555AFD" w:rsidP="001F4C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275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555AFD" w:rsidRPr="00227532" w:rsidRDefault="00555AFD" w:rsidP="001F4CC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275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555AFD" w:rsidRPr="00227532" w:rsidRDefault="00555AFD" w:rsidP="001F4C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hyperlink r:id="rId7" w:anchor="dst100012" w:history="1">
        <w:r w:rsidRPr="0022753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Требования</w:t>
        </w:r>
      </w:hyperlink>
      <w:r w:rsidRPr="0022753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275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</w:t>
      </w:r>
      <w:r w:rsidRPr="002275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555AFD" w:rsidRPr="00227532" w:rsidRDefault="00555AFD" w:rsidP="001F4CC4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22753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Постановление Правительства РФ от 25.04.2012 №390 (ред. от 07.03.2019)</w:t>
      </w:r>
      <w:r w:rsidR="001F4CC4" w:rsidRPr="0022753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«О противопожарном режиме»</w:t>
      </w:r>
    </w:p>
    <w:p w:rsidR="001F4CC4" w:rsidRPr="00227532" w:rsidRDefault="001F4CC4" w:rsidP="001F4CC4">
      <w:pPr>
        <w:pStyle w:val="a4"/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275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(в ред. Поставновлений Правительства РФ от 17.02.2014 №113 от 20.09.2016 №947)</w:t>
      </w:r>
    </w:p>
    <w:p w:rsidR="00555AFD" w:rsidRPr="00227532" w:rsidRDefault="001F4CC4" w:rsidP="0022753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75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Запрещается курение на территории и в помещениях складов и баз, хлебоприемных пунктов, в злаковых массивах и на сенокосных угодьях, на объектах защиты торговли</w:t>
      </w:r>
      <w:r w:rsidRPr="002275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F4CC4" w:rsidRPr="00227532" w:rsidRDefault="001F4CC4" w:rsidP="002275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27532">
        <w:rPr>
          <w:color w:val="000000"/>
          <w:sz w:val="26"/>
          <w:szCs w:val="26"/>
        </w:rP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  <w:bookmarkStart w:id="1" w:name="l13"/>
      <w:bookmarkEnd w:id="1"/>
    </w:p>
    <w:p w:rsidR="001F4CC4" w:rsidRPr="00227532" w:rsidRDefault="001F4CC4" w:rsidP="0022753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27532">
        <w:rPr>
          <w:color w:val="000000"/>
          <w:sz w:val="26"/>
          <w:szCs w:val="26"/>
        </w:rPr>
        <w:t>Места, специально отведенные для курения табака, обозначаются знаками "Место для курения".</w:t>
      </w:r>
    </w:p>
    <w:p w:rsidR="00227532" w:rsidRPr="00227532" w:rsidRDefault="001F4CC4" w:rsidP="001F4C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532">
        <w:rPr>
          <w:rFonts w:ascii="Times New Roman" w:hAnsi="Times New Roman" w:cs="Times New Roman"/>
          <w:b/>
          <w:sz w:val="26"/>
          <w:szCs w:val="26"/>
        </w:rPr>
        <w:t xml:space="preserve">Специальные места на открытом воздухе для курения табака </w:t>
      </w:r>
    </w:p>
    <w:p w:rsidR="001F4CC4" w:rsidRPr="00227532" w:rsidRDefault="001F4CC4" w:rsidP="001F4C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532">
        <w:rPr>
          <w:rFonts w:ascii="Times New Roman" w:hAnsi="Times New Roman" w:cs="Times New Roman"/>
          <w:b/>
          <w:sz w:val="26"/>
          <w:szCs w:val="26"/>
        </w:rPr>
        <w:t>оснащаются:</w:t>
      </w:r>
    </w:p>
    <w:p w:rsidR="001F4CC4" w:rsidRPr="00227532" w:rsidRDefault="001F4CC4" w:rsidP="001F4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532">
        <w:rPr>
          <w:rFonts w:ascii="Times New Roman" w:hAnsi="Times New Roman" w:cs="Times New Roman"/>
          <w:sz w:val="26"/>
          <w:szCs w:val="26"/>
        </w:rPr>
        <w:t>а) знаком «Место для курения»;</w:t>
      </w:r>
    </w:p>
    <w:p w:rsidR="001F4CC4" w:rsidRPr="00227532" w:rsidRDefault="001F4CC4" w:rsidP="001F4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532">
        <w:rPr>
          <w:rFonts w:ascii="Times New Roman" w:hAnsi="Times New Roman" w:cs="Times New Roman"/>
          <w:sz w:val="26"/>
          <w:szCs w:val="26"/>
        </w:rPr>
        <w:t>б) пепельницами;</w:t>
      </w:r>
    </w:p>
    <w:p w:rsidR="001F4CC4" w:rsidRPr="00227532" w:rsidRDefault="001F4CC4" w:rsidP="001F4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532">
        <w:rPr>
          <w:rFonts w:ascii="Times New Roman" w:hAnsi="Times New Roman" w:cs="Times New Roman"/>
          <w:sz w:val="26"/>
          <w:szCs w:val="26"/>
        </w:rPr>
        <w:t>в) искусственным освещением (в темное время суток).</w:t>
      </w:r>
    </w:p>
    <w:p w:rsidR="001F4CC4" w:rsidRPr="00227532" w:rsidRDefault="001F4CC4" w:rsidP="002275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532">
        <w:rPr>
          <w:rFonts w:ascii="Times New Roman" w:hAnsi="Times New Roman" w:cs="Times New Roman"/>
          <w:b/>
          <w:sz w:val="26"/>
          <w:szCs w:val="26"/>
        </w:rPr>
        <w:t>Приказом руководителя №22 от 16.01.2019 года «О недопущении курения»</w:t>
      </w:r>
      <w:r w:rsidRPr="00227532">
        <w:rPr>
          <w:rFonts w:ascii="Times New Roman" w:hAnsi="Times New Roman" w:cs="Times New Roman"/>
          <w:sz w:val="26"/>
          <w:szCs w:val="26"/>
        </w:rPr>
        <w:t xml:space="preserve"> запрещено курение табака на территории предприятия, в помещениях предприятия, а так же на рабочих местах.</w:t>
      </w:r>
    </w:p>
    <w:p w:rsidR="001F4CC4" w:rsidRPr="00227532" w:rsidRDefault="001F4CC4" w:rsidP="00227532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7532">
        <w:rPr>
          <w:rFonts w:ascii="Times New Roman" w:hAnsi="Times New Roman" w:cs="Times New Roman"/>
          <w:i/>
          <w:sz w:val="26"/>
          <w:szCs w:val="26"/>
        </w:rPr>
        <w:t>Виновные в нарушении требований санитарной и пожарной безопасности будут привлечены к ответственности в соответствии с законом.</w:t>
      </w:r>
    </w:p>
    <w:p w:rsidR="001F4CC4" w:rsidRPr="001F4CC4" w:rsidRDefault="001F4CC4" w:rsidP="001F4C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sectPr w:rsidR="001F4CC4" w:rsidRPr="001F4CC4" w:rsidSect="00227532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6BB"/>
    <w:multiLevelType w:val="hybridMultilevel"/>
    <w:tmpl w:val="E0ACA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A3E"/>
    <w:multiLevelType w:val="hybridMultilevel"/>
    <w:tmpl w:val="4800A59C"/>
    <w:lvl w:ilvl="0" w:tplc="48D20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54DC4"/>
    <w:multiLevelType w:val="hybridMultilevel"/>
    <w:tmpl w:val="EBDA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E0"/>
    <w:rsid w:val="001F4CC4"/>
    <w:rsid w:val="00227532"/>
    <w:rsid w:val="004457D3"/>
    <w:rsid w:val="00555AFD"/>
    <w:rsid w:val="009B29E0"/>
    <w:rsid w:val="00B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A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5AFD"/>
    <w:pPr>
      <w:ind w:left="720"/>
      <w:contextualSpacing/>
    </w:pPr>
  </w:style>
  <w:style w:type="paragraph" w:customStyle="1" w:styleId="dt-p">
    <w:name w:val="dt-p"/>
    <w:basedOn w:val="a"/>
    <w:rsid w:val="001F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A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5AFD"/>
    <w:pPr>
      <w:ind w:left="720"/>
      <w:contextualSpacing/>
    </w:pPr>
  </w:style>
  <w:style w:type="paragraph" w:customStyle="1" w:styleId="dt-p">
    <w:name w:val="dt-p"/>
    <w:basedOn w:val="a"/>
    <w:rsid w:val="001F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8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6053/1e069557f3bc904d8b3f6a62d5ccbe3ddae6edf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2019-11-20T08:11:00Z</dcterms:created>
  <dcterms:modified xsi:type="dcterms:W3CDTF">2019-11-20T08:53:00Z</dcterms:modified>
</cp:coreProperties>
</file>